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AAF2A" w14:textId="77777777" w:rsidR="003F504F" w:rsidRPr="009B502B" w:rsidRDefault="003F504F" w:rsidP="003F504F">
      <w:pPr>
        <w:tabs>
          <w:tab w:val="left" w:pos="1155"/>
        </w:tabs>
        <w:rPr>
          <w:rFonts w:ascii="Roboto" w:hAnsi="Roboto" w:cs="Times New Roman (Body CS)"/>
          <w:color w:val="404040" w:themeColor="text1" w:themeTint="BF"/>
          <w:sz w:val="24"/>
        </w:rPr>
      </w:pPr>
    </w:p>
    <w:p w14:paraId="21F42574" w14:textId="77777777" w:rsidR="00764079" w:rsidRPr="009B502B" w:rsidRDefault="00764079" w:rsidP="00764079">
      <w:pPr>
        <w:pStyle w:val="VSHeadingOrange"/>
        <w:rPr>
          <w:rFonts w:ascii="Roboto" w:hAnsi="Roboto"/>
        </w:rPr>
      </w:pPr>
    </w:p>
    <w:p w14:paraId="125BEBC2" w14:textId="45395DF5" w:rsidR="00764079" w:rsidRPr="009B502B" w:rsidRDefault="00E82BCC" w:rsidP="00764079">
      <w:pPr>
        <w:pStyle w:val="VSHeadingOrange"/>
        <w:rPr>
          <w:rFonts w:ascii="Roboto" w:hAnsi="Roboto"/>
        </w:rPr>
      </w:pPr>
      <w:r w:rsidRPr="00E82BCC">
        <w:rPr>
          <w:rFonts w:ascii="Roboto" w:hAnsi="Roboto"/>
        </w:rPr>
        <w:t>Android Talkback Keyboard Commands</w:t>
      </w:r>
    </w:p>
    <w:p w14:paraId="6EF99356" w14:textId="77777777" w:rsidR="00E82BCC" w:rsidRPr="00E82BCC" w:rsidRDefault="00E82BCC" w:rsidP="00E82BCC">
      <w:pPr>
        <w:tabs>
          <w:tab w:val="left" w:pos="1155"/>
        </w:tabs>
        <w:rPr>
          <w:rFonts w:ascii="Roboto" w:hAnsi="Roboto"/>
        </w:rPr>
      </w:pPr>
    </w:p>
    <w:p w14:paraId="75DC2FC3" w14:textId="39CB7FB0" w:rsidR="00E82BCC" w:rsidRPr="00E82BCC" w:rsidRDefault="00E82BCC" w:rsidP="00E82BCC">
      <w:pPr>
        <w:tabs>
          <w:tab w:val="left" w:pos="1155"/>
        </w:tabs>
        <w:rPr>
          <w:rFonts w:ascii="Roboto" w:hAnsi="Roboto"/>
        </w:rPr>
      </w:pPr>
      <w:r w:rsidRPr="00E82BCC">
        <w:rPr>
          <w:rFonts w:ascii="Roboto" w:hAnsi="Roboto"/>
        </w:rPr>
        <w:t xml:space="preserve">Android's Talkback accessibility service includes basic keyboard navigation, which is available in most apps. Talkback must be enabled for most of these keyboard commands to work, which can be done under Settings, Accessibility, Talkback (Settings, Accessibility, Vision, Talkback on Samsung devices). The following assumes that the latest version of Talkback is installed on the device, which is </w:t>
      </w:r>
      <w:r w:rsidR="0013537C">
        <w:rPr>
          <w:rFonts w:ascii="Roboto" w:hAnsi="Roboto"/>
        </w:rPr>
        <w:t xml:space="preserve">v13.1 </w:t>
      </w:r>
      <w:r w:rsidRPr="00E82BCC">
        <w:rPr>
          <w:rFonts w:ascii="Roboto" w:hAnsi="Roboto"/>
        </w:rPr>
        <w:t xml:space="preserve">as of the time of this document. We will cover the keyboard commands introduced in Talkback version </w:t>
      </w:r>
      <w:r w:rsidR="0013537C">
        <w:rPr>
          <w:rFonts w:ascii="Roboto" w:hAnsi="Roboto"/>
        </w:rPr>
        <w:t>13.1</w:t>
      </w:r>
      <w:r w:rsidRPr="00E82BCC">
        <w:rPr>
          <w:rFonts w:ascii="Roboto" w:hAnsi="Roboto"/>
        </w:rPr>
        <w:t xml:space="preserve">, which is the minimum recommended version for accessibility test environments. The most up-to-date version of these commands can always be found at: </w:t>
      </w:r>
      <w:hyperlink r:id="rId7" w:history="1">
        <w:r w:rsidRPr="00E82BCC">
          <w:rPr>
            <w:rStyle w:val="Hyperlink"/>
            <w:rFonts w:ascii="Roboto" w:hAnsi="Roboto"/>
            <w:i/>
          </w:rPr>
          <w:t>https://support.google.com/accessibility/android/answer/6110948?hl=en</w:t>
        </w:r>
      </w:hyperlink>
    </w:p>
    <w:p w14:paraId="51A71B65" w14:textId="77777777" w:rsidR="00E82BCC" w:rsidRPr="00E82BCC" w:rsidRDefault="00E82BCC" w:rsidP="00E82BCC">
      <w:pPr>
        <w:tabs>
          <w:tab w:val="left" w:pos="1155"/>
        </w:tabs>
        <w:rPr>
          <w:rFonts w:ascii="Roboto" w:hAnsi="Roboto"/>
          <w:b/>
        </w:rPr>
      </w:pPr>
      <w:r w:rsidRPr="00E82BCC">
        <w:rPr>
          <w:rFonts w:ascii="Roboto" w:hAnsi="Roboto"/>
          <w:b/>
        </w:rPr>
        <w:t>Basic Navigation</w:t>
      </w:r>
    </w:p>
    <w:p w14:paraId="3B9D74AA" w14:textId="1B215496" w:rsidR="00E82BCC" w:rsidRPr="00E82BCC" w:rsidRDefault="00E82BCC" w:rsidP="00E82BCC">
      <w:pPr>
        <w:tabs>
          <w:tab w:val="left" w:pos="1155"/>
        </w:tabs>
        <w:rPr>
          <w:rFonts w:ascii="Roboto" w:hAnsi="Roboto"/>
        </w:rPr>
      </w:pPr>
      <w:r w:rsidRPr="00E82BCC">
        <w:rPr>
          <w:rFonts w:ascii="Roboto" w:hAnsi="Roboto"/>
        </w:rPr>
        <w:t xml:space="preserve">Most commands are performed with a combination of the Alt key plus another key or set of keys. To move to the next element on a page, press Alt+Right Arrow. This is analogous to doing a swipe right gesture on the touchscreen. Conversely, Alt+Left Arrow moves back to the previous element. To move to the first item on the page, use Alt+Control+Left Arrow, and to move to the last item on the page, use Alt+Control+Right Arrow. Use Alt+Enter to activate the selected element, and Alt+Shift+Enter to long press (touch and hold) the element. </w:t>
      </w:r>
    </w:p>
    <w:p w14:paraId="426F3134" w14:textId="4132DE98" w:rsidR="00E82BCC" w:rsidRPr="00E82BCC" w:rsidRDefault="00E82BCC" w:rsidP="00E82BCC">
      <w:pPr>
        <w:tabs>
          <w:tab w:val="left" w:pos="1155"/>
        </w:tabs>
        <w:rPr>
          <w:rFonts w:ascii="Roboto" w:hAnsi="Roboto"/>
        </w:rPr>
      </w:pPr>
      <w:r w:rsidRPr="00E82BCC">
        <w:rPr>
          <w:rFonts w:ascii="Roboto" w:hAnsi="Roboto"/>
        </w:rPr>
        <w:t>Note: You may notice that pressing just the arrow keys also sometimes moves around the screen. This is a legacy feature, which benefits users of Android 2.3 and earlier when touchscreen accessibility was not available. Since it is now assumed that users will be on a device with Android 4.1 or greater, using just the arrow keys is considered an unpredictable method of navigation and should not be used for most testing.</w:t>
      </w:r>
    </w:p>
    <w:p w14:paraId="3EBF5D59" w14:textId="77777777" w:rsidR="00E82BCC" w:rsidRPr="00E82BCC" w:rsidRDefault="00E82BCC" w:rsidP="00E82BCC">
      <w:pPr>
        <w:tabs>
          <w:tab w:val="left" w:pos="1155"/>
        </w:tabs>
        <w:rPr>
          <w:rFonts w:ascii="Roboto" w:hAnsi="Roboto"/>
          <w:b/>
        </w:rPr>
      </w:pPr>
      <w:r w:rsidRPr="00E82BCC">
        <w:rPr>
          <w:rFonts w:ascii="Roboto" w:hAnsi="Roboto"/>
          <w:b/>
        </w:rPr>
        <w:t>Changing Navigation Elements</w:t>
      </w:r>
    </w:p>
    <w:p w14:paraId="47D06570" w14:textId="68B6C4FF" w:rsidR="00E82BCC" w:rsidRPr="00E82BCC" w:rsidRDefault="00E82BCC" w:rsidP="00E82BCC">
      <w:pPr>
        <w:tabs>
          <w:tab w:val="left" w:pos="1155"/>
        </w:tabs>
        <w:rPr>
          <w:rFonts w:ascii="Roboto" w:hAnsi="Roboto"/>
        </w:rPr>
      </w:pPr>
      <w:r w:rsidRPr="00E82BCC">
        <w:rPr>
          <w:rFonts w:ascii="Roboto" w:hAnsi="Roboto"/>
        </w:rPr>
        <w:t>Talkback lets you change the level of granularity used for navigation, making it possible to navigate by small units like characters or large chunks such as paragraphs. To cycle between these settings, press Alt+Plus or Alt+Minus. Typically, apps should be tested with the default setting, which should stop once for each swipeable element.</w:t>
      </w:r>
    </w:p>
    <w:p w14:paraId="67907C92" w14:textId="46B067EB" w:rsidR="00E82BCC" w:rsidRPr="00E82BCC" w:rsidRDefault="00E82BCC" w:rsidP="00E82BCC">
      <w:pPr>
        <w:tabs>
          <w:tab w:val="left" w:pos="1155"/>
        </w:tabs>
        <w:rPr>
          <w:rFonts w:ascii="Roboto" w:hAnsi="Roboto"/>
        </w:rPr>
      </w:pPr>
      <w:r w:rsidRPr="00E82BCC">
        <w:rPr>
          <w:rFonts w:ascii="Roboto" w:hAnsi="Roboto"/>
        </w:rPr>
        <w:t>When using an app with web content or browsing a web page using Chrome, additional elements such as Controls, Lists, and Headings are added to this list. Controls refer to form controls such as edit boxes or radio buttons. Lists and Headings refer to items with the list or heading HTML tags. Using headings and form controls that conform to web standards and are properly labeled will allow Talkback users to navigate using these granularity levels, allowing for a more efficient web experience.</w:t>
      </w:r>
    </w:p>
    <w:p w14:paraId="21C85B9B" w14:textId="77777777" w:rsidR="00E82BCC" w:rsidRDefault="00E82BCC" w:rsidP="00E82BCC">
      <w:pPr>
        <w:tabs>
          <w:tab w:val="left" w:pos="1155"/>
        </w:tabs>
        <w:rPr>
          <w:rFonts w:ascii="Roboto" w:hAnsi="Roboto"/>
          <w:b/>
        </w:rPr>
      </w:pPr>
    </w:p>
    <w:p w14:paraId="261A97B5" w14:textId="77777777" w:rsidR="00E82BCC" w:rsidRDefault="00E82BCC" w:rsidP="00E82BCC">
      <w:pPr>
        <w:tabs>
          <w:tab w:val="left" w:pos="1155"/>
        </w:tabs>
        <w:rPr>
          <w:rFonts w:ascii="Roboto" w:hAnsi="Roboto"/>
          <w:b/>
        </w:rPr>
      </w:pPr>
    </w:p>
    <w:p w14:paraId="2D07E9A5" w14:textId="1E6F1237" w:rsidR="00E82BCC" w:rsidRPr="00E82BCC" w:rsidRDefault="00E82BCC" w:rsidP="00E82BCC">
      <w:pPr>
        <w:tabs>
          <w:tab w:val="left" w:pos="1155"/>
        </w:tabs>
        <w:rPr>
          <w:rFonts w:ascii="Roboto" w:hAnsi="Roboto"/>
          <w:b/>
        </w:rPr>
      </w:pPr>
      <w:r w:rsidRPr="00E82BCC">
        <w:rPr>
          <w:rFonts w:ascii="Roboto" w:hAnsi="Roboto"/>
          <w:b/>
        </w:rPr>
        <w:t xml:space="preserve">Chrome-Specific Commands </w:t>
      </w:r>
    </w:p>
    <w:p w14:paraId="239B3B68" w14:textId="77777777" w:rsidR="00E82BCC" w:rsidRPr="00E82BCC" w:rsidRDefault="00E82BCC" w:rsidP="00E82BCC">
      <w:pPr>
        <w:tabs>
          <w:tab w:val="left" w:pos="1155"/>
        </w:tabs>
        <w:rPr>
          <w:rFonts w:ascii="Roboto" w:hAnsi="Roboto"/>
        </w:rPr>
      </w:pPr>
      <w:r w:rsidRPr="00E82BCC">
        <w:rPr>
          <w:rFonts w:ascii="Roboto" w:hAnsi="Roboto"/>
        </w:rPr>
        <w:t xml:space="preserve">The following commands can be used with the Chrome browser to navigate web content: </w:t>
      </w:r>
    </w:p>
    <w:p w14:paraId="1542BDCE" w14:textId="77777777" w:rsidR="00E82BCC" w:rsidRPr="00E82BCC" w:rsidRDefault="00E82BCC" w:rsidP="00E82BCC">
      <w:pPr>
        <w:numPr>
          <w:ilvl w:val="0"/>
          <w:numId w:val="7"/>
        </w:numPr>
        <w:tabs>
          <w:tab w:val="left" w:pos="1155"/>
        </w:tabs>
        <w:rPr>
          <w:rFonts w:ascii="Roboto" w:hAnsi="Roboto"/>
        </w:rPr>
      </w:pPr>
      <w:r w:rsidRPr="00E82BCC">
        <w:rPr>
          <w:rFonts w:ascii="Roboto" w:hAnsi="Roboto"/>
        </w:rPr>
        <w:t xml:space="preserve">Next button: Alt+B </w:t>
      </w:r>
    </w:p>
    <w:p w14:paraId="3C784414" w14:textId="77777777" w:rsidR="00E82BCC" w:rsidRPr="00E82BCC" w:rsidRDefault="00E82BCC" w:rsidP="00E82BCC">
      <w:pPr>
        <w:numPr>
          <w:ilvl w:val="0"/>
          <w:numId w:val="7"/>
        </w:numPr>
        <w:tabs>
          <w:tab w:val="left" w:pos="1155"/>
        </w:tabs>
        <w:rPr>
          <w:rFonts w:ascii="Roboto" w:hAnsi="Roboto"/>
        </w:rPr>
      </w:pPr>
      <w:r w:rsidRPr="00E82BCC">
        <w:rPr>
          <w:rFonts w:ascii="Roboto" w:hAnsi="Roboto"/>
        </w:rPr>
        <w:t xml:space="preserve">Previous button: Alt+Shift+B </w:t>
      </w:r>
    </w:p>
    <w:p w14:paraId="6CD88E9A" w14:textId="77777777" w:rsidR="00E82BCC" w:rsidRPr="00E82BCC" w:rsidRDefault="00E82BCC" w:rsidP="00E82BCC">
      <w:pPr>
        <w:numPr>
          <w:ilvl w:val="0"/>
          <w:numId w:val="7"/>
        </w:numPr>
        <w:tabs>
          <w:tab w:val="left" w:pos="1155"/>
        </w:tabs>
        <w:rPr>
          <w:rFonts w:ascii="Roboto" w:hAnsi="Roboto"/>
        </w:rPr>
      </w:pPr>
      <w:r w:rsidRPr="00E82BCC">
        <w:rPr>
          <w:rFonts w:ascii="Roboto" w:hAnsi="Roboto"/>
        </w:rPr>
        <w:t xml:space="preserve">Next control: Alt+C </w:t>
      </w:r>
    </w:p>
    <w:p w14:paraId="4AE393E5" w14:textId="77777777" w:rsidR="00E82BCC" w:rsidRPr="00E82BCC" w:rsidRDefault="00E82BCC" w:rsidP="00E82BCC">
      <w:pPr>
        <w:numPr>
          <w:ilvl w:val="0"/>
          <w:numId w:val="7"/>
        </w:numPr>
        <w:tabs>
          <w:tab w:val="left" w:pos="1155"/>
        </w:tabs>
        <w:rPr>
          <w:rFonts w:ascii="Roboto" w:hAnsi="Roboto"/>
        </w:rPr>
      </w:pPr>
      <w:r w:rsidRPr="00E82BCC">
        <w:rPr>
          <w:rFonts w:ascii="Roboto" w:hAnsi="Roboto"/>
        </w:rPr>
        <w:t xml:space="preserve">Previous control: Alt+Shift+C </w:t>
      </w:r>
    </w:p>
    <w:p w14:paraId="17AD8C0A" w14:textId="77777777" w:rsidR="00E82BCC" w:rsidRPr="00E82BCC" w:rsidRDefault="00E82BCC" w:rsidP="00E82BCC">
      <w:pPr>
        <w:numPr>
          <w:ilvl w:val="0"/>
          <w:numId w:val="7"/>
        </w:numPr>
        <w:tabs>
          <w:tab w:val="left" w:pos="1155"/>
        </w:tabs>
        <w:rPr>
          <w:rFonts w:ascii="Roboto" w:hAnsi="Roboto"/>
        </w:rPr>
      </w:pPr>
      <w:r w:rsidRPr="00E82BCC">
        <w:rPr>
          <w:rFonts w:ascii="Roboto" w:hAnsi="Roboto"/>
        </w:rPr>
        <w:t xml:space="preserve">Next ARIA landmark: Alt+D </w:t>
      </w:r>
    </w:p>
    <w:p w14:paraId="77E218EC" w14:textId="77777777" w:rsidR="00E82BCC" w:rsidRPr="00E82BCC" w:rsidRDefault="00E82BCC" w:rsidP="00E82BCC">
      <w:pPr>
        <w:numPr>
          <w:ilvl w:val="0"/>
          <w:numId w:val="7"/>
        </w:numPr>
        <w:tabs>
          <w:tab w:val="left" w:pos="1155"/>
        </w:tabs>
        <w:rPr>
          <w:rFonts w:ascii="Roboto" w:hAnsi="Roboto"/>
        </w:rPr>
      </w:pPr>
      <w:r w:rsidRPr="00E82BCC">
        <w:rPr>
          <w:rFonts w:ascii="Roboto" w:hAnsi="Roboto"/>
        </w:rPr>
        <w:t xml:space="preserve">Previous ARIA landmark: Alt+Shift+D </w:t>
      </w:r>
    </w:p>
    <w:p w14:paraId="37E305E7" w14:textId="77777777" w:rsidR="00E82BCC" w:rsidRPr="00E82BCC" w:rsidRDefault="00E82BCC" w:rsidP="00E82BCC">
      <w:pPr>
        <w:numPr>
          <w:ilvl w:val="0"/>
          <w:numId w:val="7"/>
        </w:numPr>
        <w:tabs>
          <w:tab w:val="left" w:pos="1155"/>
        </w:tabs>
        <w:rPr>
          <w:rFonts w:ascii="Roboto" w:hAnsi="Roboto"/>
        </w:rPr>
      </w:pPr>
      <w:r w:rsidRPr="00E82BCC">
        <w:rPr>
          <w:rFonts w:ascii="Roboto" w:hAnsi="Roboto"/>
        </w:rPr>
        <w:t xml:space="preserve">Next edit field: Alt+E </w:t>
      </w:r>
    </w:p>
    <w:p w14:paraId="1B66459D" w14:textId="77777777" w:rsidR="00E82BCC" w:rsidRPr="00E82BCC" w:rsidRDefault="00E82BCC" w:rsidP="00E82BCC">
      <w:pPr>
        <w:numPr>
          <w:ilvl w:val="0"/>
          <w:numId w:val="7"/>
        </w:numPr>
        <w:tabs>
          <w:tab w:val="left" w:pos="1155"/>
        </w:tabs>
        <w:rPr>
          <w:rFonts w:ascii="Roboto" w:hAnsi="Roboto"/>
        </w:rPr>
      </w:pPr>
      <w:r w:rsidRPr="00E82BCC">
        <w:rPr>
          <w:rFonts w:ascii="Roboto" w:hAnsi="Roboto"/>
        </w:rPr>
        <w:t xml:space="preserve">Previous edit field: Alt+Shift+E </w:t>
      </w:r>
    </w:p>
    <w:p w14:paraId="3D895195" w14:textId="77777777" w:rsidR="00E82BCC" w:rsidRPr="00E82BCC" w:rsidRDefault="00E82BCC" w:rsidP="00E82BCC">
      <w:pPr>
        <w:numPr>
          <w:ilvl w:val="0"/>
          <w:numId w:val="7"/>
        </w:numPr>
        <w:tabs>
          <w:tab w:val="left" w:pos="1155"/>
        </w:tabs>
        <w:rPr>
          <w:rFonts w:ascii="Roboto" w:hAnsi="Roboto"/>
        </w:rPr>
      </w:pPr>
      <w:r w:rsidRPr="00E82BCC">
        <w:rPr>
          <w:rFonts w:ascii="Roboto" w:hAnsi="Roboto"/>
        </w:rPr>
        <w:t xml:space="preserve">Next heading: Alt+H </w:t>
      </w:r>
    </w:p>
    <w:p w14:paraId="38F86D95" w14:textId="05FE81A1" w:rsidR="00E82BCC" w:rsidRPr="00E82BCC" w:rsidRDefault="00E82BCC" w:rsidP="00E82BCC">
      <w:pPr>
        <w:numPr>
          <w:ilvl w:val="0"/>
          <w:numId w:val="7"/>
        </w:numPr>
        <w:tabs>
          <w:tab w:val="left" w:pos="1155"/>
        </w:tabs>
        <w:rPr>
          <w:rFonts w:ascii="Roboto" w:hAnsi="Roboto"/>
        </w:rPr>
      </w:pPr>
      <w:r w:rsidRPr="00E82BCC">
        <w:rPr>
          <w:rFonts w:ascii="Roboto" w:hAnsi="Roboto"/>
        </w:rPr>
        <w:t xml:space="preserve">Previous heading: Alt+Shift+H </w:t>
      </w:r>
    </w:p>
    <w:p w14:paraId="2D90CE8A" w14:textId="77777777" w:rsidR="00E82BCC" w:rsidRPr="00E82BCC" w:rsidRDefault="00E82BCC" w:rsidP="00E82BCC">
      <w:pPr>
        <w:tabs>
          <w:tab w:val="left" w:pos="1155"/>
        </w:tabs>
        <w:rPr>
          <w:rFonts w:ascii="Roboto" w:hAnsi="Roboto"/>
          <w:b/>
        </w:rPr>
      </w:pPr>
      <w:r w:rsidRPr="00E82BCC">
        <w:rPr>
          <w:rFonts w:ascii="Roboto" w:hAnsi="Roboto"/>
          <w:b/>
        </w:rPr>
        <w:t>Additional Commands</w:t>
      </w:r>
    </w:p>
    <w:p w14:paraId="27503CB5" w14:textId="77777777" w:rsidR="00E82BCC" w:rsidRPr="00E82BCC" w:rsidRDefault="00E82BCC" w:rsidP="00E82BCC">
      <w:pPr>
        <w:tabs>
          <w:tab w:val="left" w:pos="1155"/>
        </w:tabs>
        <w:rPr>
          <w:rFonts w:ascii="Roboto" w:hAnsi="Roboto"/>
        </w:rPr>
      </w:pPr>
      <w:r w:rsidRPr="00E82BCC">
        <w:rPr>
          <w:rFonts w:ascii="Roboto" w:hAnsi="Roboto"/>
        </w:rPr>
        <w:t>Some additional Talkback keyboard commands that aid in navigation include:</w:t>
      </w:r>
    </w:p>
    <w:p w14:paraId="4C35A48D" w14:textId="77777777" w:rsidR="00E82BCC" w:rsidRPr="00E82BCC" w:rsidRDefault="00E82BCC" w:rsidP="00E82BCC">
      <w:pPr>
        <w:numPr>
          <w:ilvl w:val="0"/>
          <w:numId w:val="6"/>
        </w:numPr>
        <w:tabs>
          <w:tab w:val="left" w:pos="1155"/>
        </w:tabs>
        <w:rPr>
          <w:rFonts w:ascii="Roboto" w:hAnsi="Roboto"/>
        </w:rPr>
      </w:pPr>
      <w:r w:rsidRPr="00E82BCC">
        <w:rPr>
          <w:rFonts w:ascii="Roboto" w:hAnsi="Roboto"/>
        </w:rPr>
        <w:t>Alt+Control+Backspace: Go back to the previous page. This command is identical to pressing the Back button on a phone or tablet.</w:t>
      </w:r>
    </w:p>
    <w:p w14:paraId="40F682EC" w14:textId="77777777" w:rsidR="00E82BCC" w:rsidRPr="00E82BCC" w:rsidRDefault="00E82BCC" w:rsidP="00E82BCC">
      <w:pPr>
        <w:numPr>
          <w:ilvl w:val="0"/>
          <w:numId w:val="6"/>
        </w:numPr>
        <w:tabs>
          <w:tab w:val="left" w:pos="1155"/>
        </w:tabs>
        <w:rPr>
          <w:rFonts w:ascii="Roboto" w:hAnsi="Roboto"/>
        </w:rPr>
      </w:pPr>
      <w:r w:rsidRPr="00E82BCC">
        <w:rPr>
          <w:rFonts w:ascii="Roboto" w:hAnsi="Roboto"/>
        </w:rPr>
        <w:t>Alt+Control+H: Go to the home screen</w:t>
      </w:r>
    </w:p>
    <w:p w14:paraId="4C097F6F" w14:textId="77777777" w:rsidR="00E82BCC" w:rsidRPr="00E82BCC" w:rsidRDefault="00E82BCC" w:rsidP="00E82BCC">
      <w:pPr>
        <w:numPr>
          <w:ilvl w:val="0"/>
          <w:numId w:val="6"/>
        </w:numPr>
        <w:tabs>
          <w:tab w:val="left" w:pos="1155"/>
        </w:tabs>
        <w:rPr>
          <w:rFonts w:ascii="Roboto" w:hAnsi="Roboto"/>
        </w:rPr>
      </w:pPr>
      <w:r w:rsidRPr="00E82BCC">
        <w:rPr>
          <w:rFonts w:ascii="Roboto" w:hAnsi="Roboto"/>
        </w:rPr>
        <w:t>Alt+Control+R: Open recent apps</w:t>
      </w:r>
    </w:p>
    <w:p w14:paraId="236AAE27" w14:textId="77777777" w:rsidR="00E82BCC" w:rsidRPr="00E82BCC" w:rsidRDefault="00E82BCC" w:rsidP="00E82BCC">
      <w:pPr>
        <w:numPr>
          <w:ilvl w:val="0"/>
          <w:numId w:val="6"/>
        </w:numPr>
        <w:tabs>
          <w:tab w:val="left" w:pos="1155"/>
        </w:tabs>
        <w:rPr>
          <w:rFonts w:ascii="Roboto" w:hAnsi="Roboto"/>
        </w:rPr>
      </w:pPr>
      <w:r w:rsidRPr="00E82BCC">
        <w:rPr>
          <w:rFonts w:ascii="Roboto" w:hAnsi="Roboto"/>
        </w:rPr>
        <w:t>Alt+Control+N: Open notification shade</w:t>
      </w:r>
    </w:p>
    <w:p w14:paraId="4EA7C610" w14:textId="77777777" w:rsidR="00E82BCC" w:rsidRPr="00E82BCC" w:rsidRDefault="00E82BCC" w:rsidP="00E82BCC">
      <w:pPr>
        <w:numPr>
          <w:ilvl w:val="0"/>
          <w:numId w:val="6"/>
        </w:numPr>
        <w:tabs>
          <w:tab w:val="left" w:pos="1155"/>
        </w:tabs>
        <w:rPr>
          <w:rFonts w:ascii="Roboto" w:hAnsi="Roboto"/>
        </w:rPr>
      </w:pPr>
      <w:r w:rsidRPr="00E82BCC">
        <w:rPr>
          <w:rFonts w:ascii="Roboto" w:hAnsi="Roboto"/>
        </w:rPr>
        <w:t>Alt+Control+Slash: Search for text on screen</w:t>
      </w:r>
    </w:p>
    <w:p w14:paraId="085267CA" w14:textId="2061B9E2" w:rsidR="00E82BCC" w:rsidRPr="00E82BCC" w:rsidRDefault="00E82BCC" w:rsidP="00E82BCC">
      <w:pPr>
        <w:numPr>
          <w:ilvl w:val="0"/>
          <w:numId w:val="6"/>
        </w:numPr>
        <w:tabs>
          <w:tab w:val="left" w:pos="1155"/>
        </w:tabs>
        <w:rPr>
          <w:rFonts w:ascii="Roboto" w:hAnsi="Roboto"/>
        </w:rPr>
      </w:pPr>
      <w:r w:rsidRPr="00E82BCC">
        <w:rPr>
          <w:rFonts w:ascii="Roboto" w:hAnsi="Roboto"/>
        </w:rPr>
        <w:t>Alt+Shift+Z: Pause or resume Talkback</w:t>
      </w:r>
    </w:p>
    <w:p w14:paraId="5C646C2D" w14:textId="77777777" w:rsidR="00E82BCC" w:rsidRPr="00E82BCC" w:rsidRDefault="00E82BCC" w:rsidP="00E82BCC">
      <w:pPr>
        <w:tabs>
          <w:tab w:val="left" w:pos="1155"/>
        </w:tabs>
        <w:rPr>
          <w:rFonts w:ascii="Roboto" w:hAnsi="Roboto"/>
          <w:b/>
        </w:rPr>
      </w:pPr>
      <w:r w:rsidRPr="00E82BCC">
        <w:rPr>
          <w:rFonts w:ascii="Roboto" w:hAnsi="Roboto"/>
          <w:b/>
        </w:rPr>
        <w:t>Inputting Text</w:t>
      </w:r>
    </w:p>
    <w:p w14:paraId="1E91D568" w14:textId="6024DF01" w:rsidR="00E82BCC" w:rsidRPr="00E82BCC" w:rsidRDefault="00E82BCC" w:rsidP="00E82BCC">
      <w:pPr>
        <w:tabs>
          <w:tab w:val="left" w:pos="1155"/>
        </w:tabs>
        <w:rPr>
          <w:rFonts w:ascii="Roboto" w:hAnsi="Roboto"/>
        </w:rPr>
      </w:pPr>
      <w:r w:rsidRPr="00E82BCC">
        <w:rPr>
          <w:rFonts w:ascii="Roboto" w:hAnsi="Roboto"/>
        </w:rPr>
        <w:t xml:space="preserve">As long as a keyboard is connected, it will generally be available for text input. When a user enters an editable field, they can begin typing immediately as long as the field is or emulates a </w:t>
      </w:r>
      <w:r w:rsidRPr="00E82BCC">
        <w:rPr>
          <w:rFonts w:ascii="Roboto" w:hAnsi="Roboto"/>
        </w:rPr>
        <w:lastRenderedPageBreak/>
        <w:t>standard control. Regular arrow keys can be used to review previously entered text. To adjust the value of a combo box, navigate to the element and then press Alt+Enter to select it.</w:t>
      </w:r>
    </w:p>
    <w:p w14:paraId="18C1CD85" w14:textId="77777777" w:rsidR="00E82BCC" w:rsidRDefault="00E82BCC" w:rsidP="00E82BCC">
      <w:pPr>
        <w:tabs>
          <w:tab w:val="left" w:pos="1155"/>
        </w:tabs>
        <w:rPr>
          <w:rFonts w:ascii="Roboto" w:hAnsi="Roboto"/>
          <w:b/>
        </w:rPr>
      </w:pPr>
    </w:p>
    <w:p w14:paraId="5BB4BB44" w14:textId="653AB86B" w:rsidR="00E82BCC" w:rsidRPr="00E82BCC" w:rsidRDefault="00E82BCC" w:rsidP="00E82BCC">
      <w:pPr>
        <w:tabs>
          <w:tab w:val="left" w:pos="1155"/>
        </w:tabs>
        <w:rPr>
          <w:rFonts w:ascii="Roboto" w:hAnsi="Roboto"/>
          <w:b/>
        </w:rPr>
      </w:pPr>
      <w:r w:rsidRPr="00E82BCC">
        <w:rPr>
          <w:rFonts w:ascii="Roboto" w:hAnsi="Roboto"/>
          <w:b/>
        </w:rPr>
        <w:t>Using Chrome Without a Screen Reader</w:t>
      </w:r>
    </w:p>
    <w:p w14:paraId="1EC93CEB" w14:textId="018C0348" w:rsidR="00E82BCC" w:rsidRPr="00E82BCC" w:rsidRDefault="00E82BCC" w:rsidP="00E82BCC">
      <w:pPr>
        <w:tabs>
          <w:tab w:val="left" w:pos="1155"/>
        </w:tabs>
        <w:rPr>
          <w:rFonts w:ascii="Roboto" w:hAnsi="Roboto"/>
        </w:rPr>
      </w:pPr>
      <w:r w:rsidRPr="00E82BCC">
        <w:rPr>
          <w:rFonts w:ascii="Roboto" w:hAnsi="Roboto"/>
        </w:rPr>
        <w:t>Some users, especially those with mobility impairments, may choose to use a keyboard without Talkback enabled. Keyboard testing should be performed to ensure that all web page elements can be accessed. While on a web page, use tab and Shift+Tab to move forward and backward through the page. Each actionable element should be included in the tab order in logical order. Enter can be used to activate the currently focused item in this mode.</w:t>
      </w:r>
    </w:p>
    <w:p w14:paraId="2932D558" w14:textId="77777777" w:rsidR="00E82BCC" w:rsidRPr="00E82BCC" w:rsidRDefault="00E82BCC" w:rsidP="00E82BCC">
      <w:pPr>
        <w:tabs>
          <w:tab w:val="left" w:pos="1155"/>
        </w:tabs>
        <w:rPr>
          <w:rFonts w:ascii="Roboto" w:hAnsi="Roboto"/>
          <w:b/>
        </w:rPr>
      </w:pPr>
      <w:r w:rsidRPr="00E82BCC">
        <w:rPr>
          <w:rFonts w:ascii="Roboto" w:hAnsi="Roboto"/>
          <w:b/>
        </w:rPr>
        <w:t>Reassigning Shortcut Keys</w:t>
      </w:r>
    </w:p>
    <w:p w14:paraId="1E2F5FDF" w14:textId="77777777" w:rsidR="00E82BCC" w:rsidRPr="00E82BCC" w:rsidRDefault="00E82BCC" w:rsidP="00E82BCC">
      <w:pPr>
        <w:tabs>
          <w:tab w:val="left" w:pos="1155"/>
        </w:tabs>
        <w:rPr>
          <w:rFonts w:ascii="Roboto" w:hAnsi="Roboto"/>
        </w:rPr>
      </w:pPr>
      <w:r w:rsidRPr="00E82BCC">
        <w:rPr>
          <w:rFonts w:ascii="Roboto" w:hAnsi="Roboto"/>
        </w:rPr>
        <w:t>The keyboard shortcuts above can be reassigned. The most practical reason for doing this is to get around bugs in some Bluetooth keyboards that don't allow for all multiple-key commands. To do this, go to Accessibility, Talkback, Talkback Settings, Manage Keyboard Shortcuts.</w:t>
      </w:r>
    </w:p>
    <w:p w14:paraId="1A7DABC1" w14:textId="77777777" w:rsidR="00E82BCC" w:rsidRPr="00E82BCC" w:rsidRDefault="00E82BCC" w:rsidP="00E82BCC">
      <w:pPr>
        <w:tabs>
          <w:tab w:val="left" w:pos="1155"/>
        </w:tabs>
        <w:rPr>
          <w:rFonts w:ascii="Roboto" w:hAnsi="Roboto"/>
        </w:rPr>
      </w:pPr>
      <w:r w:rsidRPr="00E82BCC">
        <w:rPr>
          <w:rFonts w:ascii="Roboto" w:hAnsi="Roboto"/>
        </w:rPr>
        <w:t>This policy will be reviewed, on an [annual] basis, by the United Web Accessibility Coordinator and key stakeholders to ensure that it is up to date and in line with the original purpose.</w:t>
      </w:r>
    </w:p>
    <w:p w14:paraId="6232D85D" w14:textId="77777777" w:rsidR="00E82BCC" w:rsidRPr="00E82BCC" w:rsidRDefault="00E82BCC" w:rsidP="00E82BCC">
      <w:pPr>
        <w:tabs>
          <w:tab w:val="left" w:pos="1155"/>
        </w:tabs>
        <w:rPr>
          <w:rFonts w:ascii="Roboto" w:hAnsi="Roboto"/>
        </w:rPr>
      </w:pPr>
    </w:p>
    <w:p w14:paraId="53A34C0A" w14:textId="77777777" w:rsidR="00E82BCC" w:rsidRPr="00E82BCC" w:rsidRDefault="00E82BCC" w:rsidP="00E82BCC">
      <w:pPr>
        <w:tabs>
          <w:tab w:val="left" w:pos="1155"/>
        </w:tabs>
        <w:rPr>
          <w:rFonts w:ascii="Roboto" w:hAnsi="Roboto"/>
          <w:b/>
        </w:rPr>
      </w:pPr>
    </w:p>
    <w:p w14:paraId="3AA8F6D2" w14:textId="77777777" w:rsidR="00E82BCC" w:rsidRPr="00E82BCC" w:rsidRDefault="00E82BCC" w:rsidP="00E82BCC">
      <w:pPr>
        <w:tabs>
          <w:tab w:val="left" w:pos="1155"/>
        </w:tabs>
        <w:rPr>
          <w:rFonts w:ascii="Roboto" w:hAnsi="Roboto"/>
        </w:rPr>
      </w:pPr>
    </w:p>
    <w:p w14:paraId="79774EC6" w14:textId="77777777" w:rsidR="003F504F" w:rsidRPr="009B502B" w:rsidRDefault="003F504F" w:rsidP="00E82BCC">
      <w:pPr>
        <w:tabs>
          <w:tab w:val="left" w:pos="1155"/>
        </w:tabs>
        <w:rPr>
          <w:rFonts w:ascii="Roboto" w:hAnsi="Roboto"/>
        </w:rPr>
      </w:pPr>
    </w:p>
    <w:sectPr w:rsidR="003F504F" w:rsidRPr="009B502B" w:rsidSect="0062151C">
      <w:headerReference w:type="default" r:id="rId8"/>
      <w:footerReference w:type="default" r:id="rId9"/>
      <w:headerReference w:type="first" r:id="rId10"/>
      <w:pgSz w:w="12240" w:h="15840"/>
      <w:pgMar w:top="1498" w:right="1440" w:bottom="1440" w:left="1440" w:header="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9BF83" w14:textId="77777777" w:rsidR="003C006E" w:rsidRDefault="003C006E" w:rsidP="003A4FA0">
      <w:pPr>
        <w:spacing w:after="0" w:line="240" w:lineRule="auto"/>
      </w:pPr>
      <w:r>
        <w:separator/>
      </w:r>
    </w:p>
  </w:endnote>
  <w:endnote w:type="continuationSeparator" w:id="0">
    <w:p w14:paraId="09D05954" w14:textId="77777777" w:rsidR="003C006E" w:rsidRDefault="003C006E" w:rsidP="003A4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137BA" w14:textId="77777777" w:rsidR="0062151C" w:rsidRPr="0062151C" w:rsidRDefault="0062151C" w:rsidP="0062151C">
    <w:pPr>
      <w:pStyle w:val="Footer"/>
      <w:jc w:val="right"/>
      <w:rPr>
        <w:b/>
        <w:color w:val="25396E"/>
      </w:rPr>
    </w:pPr>
    <w:r w:rsidRPr="0062151C">
      <w:rPr>
        <w:b/>
        <w:color w:val="25396E"/>
        <w:sz w:val="20"/>
        <w:szCs w:val="20"/>
      </w:rPr>
      <w:t xml:space="preserve"> </w:t>
    </w:r>
    <w:r w:rsidRPr="0062151C">
      <w:rPr>
        <w:b/>
        <w:color w:val="25396E"/>
        <w:sz w:val="20"/>
        <w:szCs w:val="20"/>
      </w:rPr>
      <w:fldChar w:fldCharType="begin"/>
    </w:r>
    <w:r w:rsidRPr="0062151C">
      <w:rPr>
        <w:b/>
        <w:color w:val="25396E"/>
        <w:sz w:val="20"/>
        <w:szCs w:val="20"/>
      </w:rPr>
      <w:instrText xml:space="preserve"> PAGE  \* Arabic </w:instrText>
    </w:r>
    <w:r w:rsidRPr="0062151C">
      <w:rPr>
        <w:b/>
        <w:color w:val="25396E"/>
        <w:sz w:val="20"/>
        <w:szCs w:val="20"/>
      </w:rPr>
      <w:fldChar w:fldCharType="separate"/>
    </w:r>
    <w:r w:rsidRPr="0062151C">
      <w:rPr>
        <w:b/>
        <w:noProof/>
        <w:color w:val="25396E"/>
        <w:sz w:val="20"/>
        <w:szCs w:val="20"/>
      </w:rPr>
      <w:t>1</w:t>
    </w:r>
    <w:r w:rsidRPr="0062151C">
      <w:rPr>
        <w:b/>
        <w:color w:val="25396E"/>
        <w:sz w:val="20"/>
        <w:szCs w:val="20"/>
      </w:rPr>
      <w:fldChar w:fldCharType="end"/>
    </w:r>
  </w:p>
  <w:p w14:paraId="12D3C14D" w14:textId="77777777" w:rsidR="003A4FA0" w:rsidRDefault="003A4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06E2C" w14:textId="77777777" w:rsidR="003C006E" w:rsidRDefault="003C006E" w:rsidP="003A4FA0">
      <w:pPr>
        <w:spacing w:after="0" w:line="240" w:lineRule="auto"/>
      </w:pPr>
      <w:r>
        <w:separator/>
      </w:r>
    </w:p>
  </w:footnote>
  <w:footnote w:type="continuationSeparator" w:id="0">
    <w:p w14:paraId="20AC93DA" w14:textId="77777777" w:rsidR="003C006E" w:rsidRDefault="003C006E" w:rsidP="003A4F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3FBBC" w14:textId="77777777" w:rsidR="003A4FA0" w:rsidRDefault="0062151C">
    <w:pPr>
      <w:pStyle w:val="Header"/>
    </w:pPr>
    <w:r>
      <w:rPr>
        <w:noProof/>
      </w:rPr>
      <w:drawing>
        <wp:anchor distT="0" distB="0" distL="114300" distR="114300" simplePos="0" relativeHeight="251658240" behindDoc="1" locked="0" layoutInCell="1" allowOverlap="1" wp14:anchorId="30EA0A32" wp14:editId="1D95F0F0">
          <wp:simplePos x="0" y="0"/>
          <wp:positionH relativeFrom="margin">
            <wp:align>center</wp:align>
          </wp:positionH>
          <wp:positionV relativeFrom="margin">
            <wp:align>center</wp:align>
          </wp:positionV>
          <wp:extent cx="7772400" cy="1005844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ge2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4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4DD83" w14:textId="77777777" w:rsidR="003A4FA0" w:rsidRPr="0062151C" w:rsidRDefault="0062151C" w:rsidP="0062151C">
    <w:pPr>
      <w:pStyle w:val="Header"/>
    </w:pPr>
    <w:r>
      <w:rPr>
        <w:noProof/>
      </w:rPr>
      <w:drawing>
        <wp:anchor distT="0" distB="0" distL="114300" distR="114300" simplePos="0" relativeHeight="251659264" behindDoc="1" locked="0" layoutInCell="1" allowOverlap="1" wp14:anchorId="1C48F9B0" wp14:editId="369F87E4">
          <wp:simplePos x="0" y="0"/>
          <wp:positionH relativeFrom="margin">
            <wp:align>center</wp:align>
          </wp:positionH>
          <wp:positionV relativeFrom="margin">
            <wp:align>center</wp:align>
          </wp:positionV>
          <wp:extent cx="7772400" cy="10045700"/>
          <wp:effectExtent l="63500" t="63500" r="127000" b="12700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ge1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457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3092"/>
    <w:multiLevelType w:val="hybridMultilevel"/>
    <w:tmpl w:val="F89E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30610E"/>
    <w:multiLevelType w:val="multilevel"/>
    <w:tmpl w:val="2AC05E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BD5664"/>
    <w:multiLevelType w:val="hybridMultilevel"/>
    <w:tmpl w:val="27147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2C7753"/>
    <w:multiLevelType w:val="hybridMultilevel"/>
    <w:tmpl w:val="0B344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5B4787"/>
    <w:multiLevelType w:val="hybridMultilevel"/>
    <w:tmpl w:val="8CC03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8E29F3"/>
    <w:multiLevelType w:val="hybridMultilevel"/>
    <w:tmpl w:val="1234D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8683206">
    <w:abstractNumId w:val="1"/>
  </w:num>
  <w:num w:numId="2" w16cid:durableId="805701917">
    <w:abstractNumId w:val="1"/>
    <w:lvlOverride w:ilvl="0"/>
  </w:num>
  <w:num w:numId="3" w16cid:durableId="1143352400">
    <w:abstractNumId w:val="3"/>
  </w:num>
  <w:num w:numId="4" w16cid:durableId="1195119663">
    <w:abstractNumId w:val="2"/>
  </w:num>
  <w:num w:numId="5" w16cid:durableId="49429141">
    <w:abstractNumId w:val="5"/>
  </w:num>
  <w:num w:numId="6" w16cid:durableId="1812215371">
    <w:abstractNumId w:val="0"/>
  </w:num>
  <w:num w:numId="7" w16cid:durableId="17296488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04F"/>
    <w:rsid w:val="00015071"/>
    <w:rsid w:val="000354C3"/>
    <w:rsid w:val="000A3E5A"/>
    <w:rsid w:val="0013537C"/>
    <w:rsid w:val="001E5753"/>
    <w:rsid w:val="0023628E"/>
    <w:rsid w:val="003905C3"/>
    <w:rsid w:val="003A4FA0"/>
    <w:rsid w:val="003B4738"/>
    <w:rsid w:val="003C006E"/>
    <w:rsid w:val="003F504F"/>
    <w:rsid w:val="0062151C"/>
    <w:rsid w:val="006C5711"/>
    <w:rsid w:val="006F6EB3"/>
    <w:rsid w:val="00764079"/>
    <w:rsid w:val="008974FB"/>
    <w:rsid w:val="008C2349"/>
    <w:rsid w:val="00920180"/>
    <w:rsid w:val="009B502B"/>
    <w:rsid w:val="00A302AA"/>
    <w:rsid w:val="00AF23C7"/>
    <w:rsid w:val="00B32890"/>
    <w:rsid w:val="00B65B66"/>
    <w:rsid w:val="00B721F4"/>
    <w:rsid w:val="00BC365F"/>
    <w:rsid w:val="00C44DC4"/>
    <w:rsid w:val="00CA3458"/>
    <w:rsid w:val="00D539D5"/>
    <w:rsid w:val="00E34C00"/>
    <w:rsid w:val="00E82BCC"/>
    <w:rsid w:val="00F83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604DD"/>
  <w14:defaultImageDpi w14:val="32767"/>
  <w15:chartTrackingRefBased/>
  <w15:docId w15:val="{8E0621F7-45B2-B944-9A40-C66585E3F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4FA0"/>
  </w:style>
  <w:style w:type="paragraph" w:styleId="Heading1">
    <w:name w:val="heading 1"/>
    <w:basedOn w:val="Normal"/>
    <w:next w:val="Normal"/>
    <w:link w:val="Heading1Char"/>
    <w:uiPriority w:val="9"/>
    <w:qFormat/>
    <w:rsid w:val="003A4FA0"/>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3A4FA0"/>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3A4FA0"/>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3A4FA0"/>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3A4FA0"/>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3A4FA0"/>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3A4FA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A4FA0"/>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3A4FA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FA0"/>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3A4FA0"/>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3A4FA0"/>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3A4FA0"/>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3A4FA0"/>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3A4FA0"/>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3A4FA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A4FA0"/>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3A4FA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A4FA0"/>
    <w:pPr>
      <w:spacing w:line="240" w:lineRule="auto"/>
    </w:pPr>
    <w:rPr>
      <w:b/>
      <w:bCs/>
      <w:color w:val="4472C4" w:themeColor="accent1"/>
      <w:sz w:val="18"/>
      <w:szCs w:val="18"/>
    </w:rPr>
  </w:style>
  <w:style w:type="paragraph" w:styleId="Title">
    <w:name w:val="Title"/>
    <w:basedOn w:val="Normal"/>
    <w:next w:val="Normal"/>
    <w:link w:val="TitleChar"/>
    <w:uiPriority w:val="10"/>
    <w:qFormat/>
    <w:rsid w:val="003A4FA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3A4FA0"/>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3A4FA0"/>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3A4FA0"/>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3A4FA0"/>
    <w:rPr>
      <w:b/>
      <w:bCs/>
    </w:rPr>
  </w:style>
  <w:style w:type="character" w:styleId="Emphasis">
    <w:name w:val="Emphasis"/>
    <w:basedOn w:val="DefaultParagraphFont"/>
    <w:uiPriority w:val="20"/>
    <w:qFormat/>
    <w:rsid w:val="003A4FA0"/>
    <w:rPr>
      <w:i/>
      <w:iCs/>
    </w:rPr>
  </w:style>
  <w:style w:type="paragraph" w:styleId="NoSpacing">
    <w:name w:val="No Spacing"/>
    <w:link w:val="NoSpacingChar"/>
    <w:uiPriority w:val="1"/>
    <w:qFormat/>
    <w:rsid w:val="003A4FA0"/>
    <w:pPr>
      <w:spacing w:after="0" w:line="240" w:lineRule="auto"/>
    </w:pPr>
  </w:style>
  <w:style w:type="character" w:customStyle="1" w:styleId="NoSpacingChar">
    <w:name w:val="No Spacing Char"/>
    <w:basedOn w:val="DefaultParagraphFont"/>
    <w:link w:val="NoSpacing"/>
    <w:uiPriority w:val="1"/>
    <w:rsid w:val="003A4FA0"/>
  </w:style>
  <w:style w:type="paragraph" w:styleId="ListParagraph">
    <w:name w:val="List Paragraph"/>
    <w:basedOn w:val="Normal"/>
    <w:uiPriority w:val="34"/>
    <w:qFormat/>
    <w:rsid w:val="003A4FA0"/>
    <w:pPr>
      <w:ind w:left="720"/>
      <w:contextualSpacing/>
    </w:pPr>
  </w:style>
  <w:style w:type="paragraph" w:styleId="Quote">
    <w:name w:val="Quote"/>
    <w:basedOn w:val="Normal"/>
    <w:next w:val="Normal"/>
    <w:link w:val="QuoteChar"/>
    <w:uiPriority w:val="29"/>
    <w:qFormat/>
    <w:rsid w:val="003A4FA0"/>
    <w:rPr>
      <w:i/>
      <w:iCs/>
      <w:color w:val="000000" w:themeColor="text1"/>
    </w:rPr>
  </w:style>
  <w:style w:type="character" w:customStyle="1" w:styleId="QuoteChar">
    <w:name w:val="Quote Char"/>
    <w:basedOn w:val="DefaultParagraphFont"/>
    <w:link w:val="Quote"/>
    <w:uiPriority w:val="29"/>
    <w:rsid w:val="003A4FA0"/>
    <w:rPr>
      <w:i/>
      <w:iCs/>
      <w:color w:val="000000" w:themeColor="text1"/>
    </w:rPr>
  </w:style>
  <w:style w:type="paragraph" w:styleId="IntenseQuote">
    <w:name w:val="Intense Quote"/>
    <w:basedOn w:val="Normal"/>
    <w:next w:val="Normal"/>
    <w:link w:val="IntenseQuoteChar"/>
    <w:uiPriority w:val="30"/>
    <w:qFormat/>
    <w:rsid w:val="003A4FA0"/>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3A4FA0"/>
    <w:rPr>
      <w:b/>
      <w:bCs/>
      <w:i/>
      <w:iCs/>
      <w:color w:val="4472C4" w:themeColor="accent1"/>
    </w:rPr>
  </w:style>
  <w:style w:type="character" w:styleId="SubtleEmphasis">
    <w:name w:val="Subtle Emphasis"/>
    <w:basedOn w:val="DefaultParagraphFont"/>
    <w:uiPriority w:val="19"/>
    <w:qFormat/>
    <w:rsid w:val="003A4FA0"/>
    <w:rPr>
      <w:i/>
      <w:iCs/>
      <w:color w:val="808080" w:themeColor="text1" w:themeTint="7F"/>
    </w:rPr>
  </w:style>
  <w:style w:type="character" w:styleId="IntenseEmphasis">
    <w:name w:val="Intense Emphasis"/>
    <w:basedOn w:val="DefaultParagraphFont"/>
    <w:uiPriority w:val="21"/>
    <w:qFormat/>
    <w:rsid w:val="003A4FA0"/>
    <w:rPr>
      <w:b/>
      <w:bCs/>
      <w:i/>
      <w:iCs/>
      <w:color w:val="4472C4" w:themeColor="accent1"/>
    </w:rPr>
  </w:style>
  <w:style w:type="character" w:styleId="SubtleReference">
    <w:name w:val="Subtle Reference"/>
    <w:basedOn w:val="DefaultParagraphFont"/>
    <w:uiPriority w:val="31"/>
    <w:qFormat/>
    <w:rsid w:val="003A4FA0"/>
    <w:rPr>
      <w:smallCaps/>
      <w:color w:val="ED7D31" w:themeColor="accent2"/>
      <w:u w:val="single"/>
    </w:rPr>
  </w:style>
  <w:style w:type="character" w:styleId="IntenseReference">
    <w:name w:val="Intense Reference"/>
    <w:basedOn w:val="DefaultParagraphFont"/>
    <w:uiPriority w:val="32"/>
    <w:qFormat/>
    <w:rsid w:val="003A4FA0"/>
    <w:rPr>
      <w:b/>
      <w:bCs/>
      <w:smallCaps/>
      <w:color w:val="ED7D31" w:themeColor="accent2"/>
      <w:spacing w:val="5"/>
      <w:u w:val="single"/>
    </w:rPr>
  </w:style>
  <w:style w:type="character" w:styleId="BookTitle">
    <w:name w:val="Book Title"/>
    <w:basedOn w:val="DefaultParagraphFont"/>
    <w:uiPriority w:val="33"/>
    <w:qFormat/>
    <w:rsid w:val="003A4FA0"/>
    <w:rPr>
      <w:b/>
      <w:bCs/>
      <w:smallCaps/>
      <w:spacing w:val="5"/>
    </w:rPr>
  </w:style>
  <w:style w:type="paragraph" w:styleId="TOCHeading">
    <w:name w:val="TOC Heading"/>
    <w:basedOn w:val="Heading1"/>
    <w:next w:val="Normal"/>
    <w:uiPriority w:val="39"/>
    <w:semiHidden/>
    <w:unhideWhenUsed/>
    <w:qFormat/>
    <w:rsid w:val="003A4FA0"/>
    <w:pPr>
      <w:outlineLvl w:val="9"/>
    </w:pPr>
  </w:style>
  <w:style w:type="paragraph" w:customStyle="1" w:styleId="VSHeadingOrange">
    <w:name w:val="VS Heading Orange"/>
    <w:basedOn w:val="Heading1"/>
    <w:qFormat/>
    <w:rsid w:val="006C5711"/>
    <w:pPr>
      <w:spacing w:before="120"/>
    </w:pPr>
    <w:rPr>
      <w:b w:val="0"/>
      <w:color w:val="ED7D31" w:themeColor="accent2"/>
      <w:sz w:val="32"/>
    </w:rPr>
  </w:style>
  <w:style w:type="paragraph" w:customStyle="1" w:styleId="VSBodyCopy">
    <w:name w:val="VS Body Copy"/>
    <w:basedOn w:val="Normal"/>
    <w:qFormat/>
    <w:rsid w:val="003A4FA0"/>
    <w:rPr>
      <w:rFonts w:cs="Times New Roman (Body CS)"/>
      <w:color w:val="595959" w:themeColor="text1" w:themeTint="A6"/>
      <w:sz w:val="24"/>
    </w:rPr>
  </w:style>
  <w:style w:type="paragraph" w:customStyle="1" w:styleId="VsSubhead">
    <w:name w:val="Vs Subhead"/>
    <w:basedOn w:val="VSBodyCopy"/>
    <w:qFormat/>
    <w:rsid w:val="003A4FA0"/>
    <w:rPr>
      <w:b/>
      <w:sz w:val="28"/>
    </w:rPr>
  </w:style>
  <w:style w:type="paragraph" w:styleId="Header">
    <w:name w:val="header"/>
    <w:basedOn w:val="Normal"/>
    <w:link w:val="HeaderChar"/>
    <w:uiPriority w:val="99"/>
    <w:unhideWhenUsed/>
    <w:rsid w:val="003A4F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FA0"/>
  </w:style>
  <w:style w:type="paragraph" w:styleId="Footer">
    <w:name w:val="footer"/>
    <w:basedOn w:val="Normal"/>
    <w:link w:val="FooterChar"/>
    <w:uiPriority w:val="99"/>
    <w:unhideWhenUsed/>
    <w:rsid w:val="003A4F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FA0"/>
  </w:style>
  <w:style w:type="character" w:styleId="Hyperlink">
    <w:name w:val="Hyperlink"/>
    <w:basedOn w:val="DefaultParagraphFont"/>
    <w:uiPriority w:val="99"/>
    <w:unhideWhenUsed/>
    <w:rsid w:val="00B32890"/>
    <w:rPr>
      <w:color w:val="0563C1" w:themeColor="hyperlink"/>
      <w:u w:val="single"/>
    </w:rPr>
  </w:style>
  <w:style w:type="character" w:styleId="UnresolvedMention">
    <w:name w:val="Unresolved Mention"/>
    <w:basedOn w:val="DefaultParagraphFont"/>
    <w:uiPriority w:val="99"/>
    <w:rsid w:val="00B328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upport.google.com/accessibility/android/answer/6110948?hl=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MartinezGasbarro, Klenda</dc:creator>
  <cp:keywords/>
  <dc:description/>
  <cp:lastModifiedBy>Ray, Tammyann</cp:lastModifiedBy>
  <cp:revision>3</cp:revision>
  <cp:lastPrinted>2018-03-07T19:35:00Z</cp:lastPrinted>
  <dcterms:created xsi:type="dcterms:W3CDTF">2019-01-31T01:27:00Z</dcterms:created>
  <dcterms:modified xsi:type="dcterms:W3CDTF">2023-11-07T17:12:00Z</dcterms:modified>
</cp:coreProperties>
</file>